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2A778" w14:textId="77777777" w:rsidR="007A60B1" w:rsidRPr="0009220E" w:rsidRDefault="007A60B1" w:rsidP="007A60B1">
      <w:pPr>
        <w:pStyle w:val="Heading1"/>
        <w:jc w:val="center"/>
        <w:rPr>
          <w:rFonts w:ascii="Verdana" w:eastAsia="Times New Roman" w:hAnsi="Verdana"/>
          <w:b/>
          <w:sz w:val="40"/>
          <w:szCs w:val="40"/>
          <w:lang w:eastAsia="en-IE"/>
        </w:rPr>
      </w:pPr>
      <w:bookmarkStart w:id="0" w:name="_GoBack"/>
      <w:bookmarkEnd w:id="0"/>
      <w:r w:rsidRPr="0009220E">
        <w:rPr>
          <w:rFonts w:ascii="Verdana" w:eastAsia="Times New Roman" w:hAnsi="Verdana"/>
          <w:b/>
          <w:sz w:val="40"/>
          <w:szCs w:val="40"/>
          <w:lang w:eastAsia="en-IE"/>
        </w:rPr>
        <w:t>Ageing Well in your Community</w:t>
      </w:r>
    </w:p>
    <w:p w14:paraId="161F58E0" w14:textId="77777777" w:rsidR="0009220E" w:rsidRPr="0009220E" w:rsidRDefault="0009220E" w:rsidP="0009220E">
      <w:pPr>
        <w:rPr>
          <w:lang w:eastAsia="en-IE"/>
        </w:rPr>
      </w:pPr>
    </w:p>
    <w:p w14:paraId="4BA13848" w14:textId="77777777" w:rsidR="007A60B1" w:rsidRDefault="007A60B1" w:rsidP="007A60B1">
      <w:pPr>
        <w:jc w:val="center"/>
        <w:rPr>
          <w:rStyle w:val="Strong"/>
          <w:rFonts w:ascii="Verdana" w:hAnsi="Verdana"/>
          <w:b w:val="0"/>
          <w:shd w:val="clear" w:color="auto" w:fill="FFFFFF"/>
        </w:rPr>
      </w:pPr>
      <w:r>
        <w:rPr>
          <w:rFonts w:ascii="Verdana" w:hAnsi="Verdana"/>
          <w:bCs/>
          <w:noProof/>
          <w:shd w:val="clear" w:color="auto" w:fill="FFFFFF"/>
        </w:rPr>
        <w:drawing>
          <wp:inline distT="0" distB="0" distL="0" distR="0" wp14:anchorId="00A8ABB7" wp14:editId="61D034EA">
            <wp:extent cx="1762125" cy="1230163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E NE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934" cy="123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  <w:shd w:val="clear" w:color="auto" w:fill="FFFFFF"/>
        </w:rPr>
        <w:drawing>
          <wp:inline distT="0" distB="0" distL="0" distR="0" wp14:anchorId="0B8AE003" wp14:editId="69C07A5A">
            <wp:extent cx="2405989" cy="12419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pperary age friendl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535" cy="125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8F0C3" w14:textId="77777777" w:rsidR="0009220E" w:rsidRDefault="0009220E" w:rsidP="007A60B1">
      <w:pPr>
        <w:jc w:val="center"/>
        <w:rPr>
          <w:rStyle w:val="Strong"/>
          <w:rFonts w:ascii="Verdana" w:hAnsi="Verdana"/>
          <w:b w:val="0"/>
          <w:shd w:val="clear" w:color="auto" w:fill="FFFFFF"/>
        </w:rPr>
      </w:pPr>
    </w:p>
    <w:p w14:paraId="23390AB6" w14:textId="77777777" w:rsidR="007A60B1" w:rsidRPr="007A60B1" w:rsidRDefault="007A60B1" w:rsidP="007A60B1">
      <w:pPr>
        <w:jc w:val="center"/>
        <w:rPr>
          <w:rStyle w:val="Strong"/>
          <w:rFonts w:ascii="Verdana" w:hAnsi="Verdana"/>
          <w:sz w:val="28"/>
          <w:szCs w:val="28"/>
          <w:shd w:val="clear" w:color="auto" w:fill="FFFFFF"/>
        </w:rPr>
      </w:pPr>
      <w:r w:rsidRPr="007A60B1">
        <w:rPr>
          <w:rStyle w:val="Strong"/>
          <w:rFonts w:ascii="Verdana" w:hAnsi="Verdana"/>
          <w:sz w:val="28"/>
          <w:szCs w:val="28"/>
          <w:shd w:val="clear" w:color="auto" w:fill="FFFFFF"/>
        </w:rPr>
        <w:t>The HSE &amp; Tipperary Age Friendly will host an information workshop for older adults showcasing the range of services available in Tipperary</w:t>
      </w:r>
    </w:p>
    <w:p w14:paraId="5E5C9F7D" w14:textId="77777777" w:rsidR="007A60B1" w:rsidRPr="007A60B1" w:rsidRDefault="007A60B1" w:rsidP="007A60B1">
      <w:pPr>
        <w:jc w:val="center"/>
        <w:rPr>
          <w:rFonts w:ascii="Verdana" w:eastAsia="Times New Roman" w:hAnsi="Verdana"/>
          <w:b/>
          <w:sz w:val="28"/>
          <w:szCs w:val="28"/>
          <w:lang w:eastAsia="en-IE"/>
        </w:rPr>
      </w:pPr>
      <w:r w:rsidRPr="007A60B1">
        <w:rPr>
          <w:rFonts w:ascii="Verdana" w:hAnsi="Verdana"/>
          <w:b/>
          <w:sz w:val="28"/>
          <w:szCs w:val="28"/>
          <w:shd w:val="clear" w:color="auto" w:fill="FFFFFF"/>
        </w:rPr>
        <w:t>Thursday,</w:t>
      </w:r>
      <w:r w:rsidR="00AC46F1">
        <w:rPr>
          <w:rFonts w:ascii="Verdana" w:hAnsi="Verdana"/>
          <w:b/>
          <w:sz w:val="28"/>
          <w:szCs w:val="28"/>
          <w:shd w:val="clear" w:color="auto" w:fill="FFFFFF"/>
        </w:rPr>
        <w:t xml:space="preserve"> 2</w:t>
      </w:r>
      <w:r w:rsidR="00AC46F1" w:rsidRPr="00AC46F1">
        <w:rPr>
          <w:rFonts w:ascii="Verdana" w:hAnsi="Verdana"/>
          <w:b/>
          <w:sz w:val="28"/>
          <w:szCs w:val="28"/>
          <w:shd w:val="clear" w:color="auto" w:fill="FFFFFF"/>
          <w:vertAlign w:val="superscript"/>
        </w:rPr>
        <w:t>nd</w:t>
      </w:r>
      <w:r w:rsidR="00AC46F1">
        <w:rPr>
          <w:rFonts w:ascii="Verdana" w:hAnsi="Verdana"/>
          <w:b/>
          <w:sz w:val="28"/>
          <w:szCs w:val="28"/>
          <w:shd w:val="clear" w:color="auto" w:fill="FFFFFF"/>
        </w:rPr>
        <w:t xml:space="preserve"> </w:t>
      </w:r>
      <w:r w:rsidRPr="007A60B1">
        <w:rPr>
          <w:rFonts w:ascii="Verdana" w:hAnsi="Verdana"/>
          <w:b/>
          <w:sz w:val="28"/>
          <w:szCs w:val="28"/>
          <w:shd w:val="clear" w:color="auto" w:fill="FFFFFF"/>
        </w:rPr>
        <w:t xml:space="preserve">October </w:t>
      </w:r>
      <w:r w:rsidR="00AC46F1">
        <w:rPr>
          <w:rFonts w:ascii="Verdana" w:hAnsi="Verdana"/>
          <w:b/>
          <w:sz w:val="28"/>
          <w:szCs w:val="28"/>
          <w:shd w:val="clear" w:color="auto" w:fill="FFFFFF"/>
        </w:rPr>
        <w:t>@</w:t>
      </w:r>
      <w:r w:rsidRPr="007A60B1">
        <w:rPr>
          <w:rFonts w:ascii="Verdana" w:hAnsi="Verdana"/>
          <w:b/>
          <w:sz w:val="28"/>
          <w:szCs w:val="28"/>
          <w:shd w:val="clear" w:color="auto" w:fill="FFFFFF"/>
        </w:rPr>
        <w:t xml:space="preserve"> 10am - 3pm TUS Thurles Campus E41PC92</w:t>
      </w:r>
    </w:p>
    <w:p w14:paraId="225F782C" w14:textId="77777777" w:rsidR="007A60B1" w:rsidRPr="0009220E" w:rsidRDefault="0009220E" w:rsidP="0009220E">
      <w:pPr>
        <w:jc w:val="center"/>
        <w:rPr>
          <w:rFonts w:ascii="Verdana" w:eastAsia="Times New Roman" w:hAnsi="Verdana" w:cs="Helvetica"/>
          <w:b/>
          <w:color w:val="4E67C8" w:themeColor="accent1"/>
          <w:sz w:val="32"/>
          <w:szCs w:val="32"/>
          <w:u w:val="single"/>
          <w:lang w:eastAsia="en-IE"/>
        </w:rPr>
      </w:pPr>
      <w:r w:rsidRPr="0009220E">
        <w:rPr>
          <w:rFonts w:ascii="Verdana" w:eastAsia="Times New Roman" w:hAnsi="Verdana" w:cs="Helvetica"/>
          <w:b/>
          <w:color w:val="4E67C8" w:themeColor="accent1"/>
          <w:sz w:val="32"/>
          <w:szCs w:val="32"/>
          <w:u w:val="single"/>
          <w:lang w:eastAsia="en-IE"/>
        </w:rPr>
        <w:t>Agenda</w:t>
      </w:r>
    </w:p>
    <w:p w14:paraId="4391E9D4" w14:textId="77777777" w:rsidR="007A60B1" w:rsidRPr="0009220E" w:rsidRDefault="007A60B1" w:rsidP="007A60B1">
      <w:pPr>
        <w:rPr>
          <w:rFonts w:ascii="Verdana" w:eastAsia="Times New Roman" w:hAnsi="Verdana" w:cs="Helvetica"/>
          <w:spacing w:val="2"/>
          <w:sz w:val="24"/>
          <w:szCs w:val="24"/>
          <w:lang w:eastAsia="en-IE"/>
        </w:rPr>
      </w:pPr>
      <w:r w:rsidRPr="00AC46F1">
        <w:rPr>
          <w:rFonts w:ascii="Verdana" w:eastAsia="Times New Roman" w:hAnsi="Verdana" w:cs="Helvetica"/>
          <w:b/>
          <w:sz w:val="24"/>
          <w:szCs w:val="24"/>
          <w:lang w:eastAsia="en-IE"/>
        </w:rPr>
        <w:t>10:25 - 10:30</w:t>
      </w:r>
      <w:r w:rsidRPr="0009220E">
        <w:rPr>
          <w:rFonts w:ascii="Verdana" w:eastAsia="Times New Roman" w:hAnsi="Verdana" w:cs="Helvetica"/>
          <w:sz w:val="24"/>
          <w:szCs w:val="24"/>
          <w:lang w:eastAsia="en-IE"/>
        </w:rPr>
        <w:t xml:space="preserve"> </w:t>
      </w:r>
      <w:r w:rsidRPr="0009220E">
        <w:rPr>
          <w:rFonts w:ascii="Verdana" w:eastAsia="Times New Roman" w:hAnsi="Verdana" w:cs="Helvetica"/>
          <w:spacing w:val="2"/>
          <w:sz w:val="24"/>
          <w:szCs w:val="24"/>
          <w:lang w:eastAsia="en-IE"/>
        </w:rPr>
        <w:t>Welcome Mary MacMahon Chair Tipperary Older Person's Council</w:t>
      </w:r>
    </w:p>
    <w:p w14:paraId="4FC44C8C" w14:textId="77777777" w:rsidR="007A60B1" w:rsidRPr="0009220E" w:rsidRDefault="007A60B1" w:rsidP="007A60B1">
      <w:pPr>
        <w:rPr>
          <w:rFonts w:ascii="Verdana" w:eastAsia="Times New Roman" w:hAnsi="Verdana" w:cs="Helvetica"/>
          <w:spacing w:val="2"/>
          <w:sz w:val="24"/>
          <w:szCs w:val="24"/>
          <w:lang w:eastAsia="en-IE"/>
        </w:rPr>
      </w:pPr>
      <w:r w:rsidRPr="00AC46F1">
        <w:rPr>
          <w:rFonts w:ascii="Verdana" w:eastAsia="Times New Roman" w:hAnsi="Verdana" w:cs="Helvetica"/>
          <w:b/>
          <w:sz w:val="24"/>
          <w:szCs w:val="24"/>
          <w:lang w:eastAsia="en-IE"/>
        </w:rPr>
        <w:t>10:30 - 11:30</w:t>
      </w:r>
      <w:r w:rsidRPr="0009220E">
        <w:rPr>
          <w:rFonts w:ascii="Verdana" w:eastAsia="Times New Roman" w:hAnsi="Verdana" w:cs="Helvetica"/>
          <w:sz w:val="24"/>
          <w:szCs w:val="24"/>
          <w:lang w:eastAsia="en-IE"/>
        </w:rPr>
        <w:t xml:space="preserve"> </w:t>
      </w:r>
      <w:r w:rsidRPr="0009220E">
        <w:rPr>
          <w:rFonts w:ascii="Verdana" w:eastAsia="Times New Roman" w:hAnsi="Verdana" w:cs="Helvetica"/>
          <w:spacing w:val="2"/>
          <w:sz w:val="24"/>
          <w:szCs w:val="24"/>
          <w:lang w:eastAsia="en-IE"/>
        </w:rPr>
        <w:t xml:space="preserve">Overview of HSE services and supports that are available across the County with </w:t>
      </w:r>
      <w:r w:rsidRPr="0009220E">
        <w:rPr>
          <w:rFonts w:ascii="Verdana" w:hAnsi="Verdana"/>
          <w:bCs/>
          <w:color w:val="39364F"/>
          <w:sz w:val="24"/>
          <w:szCs w:val="24"/>
          <w:shd w:val="clear" w:color="auto" w:fill="FFFFFF"/>
        </w:rPr>
        <w:t>Catherine Wyse, Maura Cleary, Josie Dillon Edel Griffin</w:t>
      </w:r>
    </w:p>
    <w:p w14:paraId="38B96B3B" w14:textId="77777777" w:rsidR="007A60B1" w:rsidRPr="0009220E" w:rsidRDefault="00F6622E" w:rsidP="007A60B1">
      <w:pPr>
        <w:rPr>
          <w:rFonts w:ascii="Verdana" w:eastAsia="Times New Roman" w:hAnsi="Verdana" w:cs="Helvetica"/>
          <w:sz w:val="24"/>
          <w:szCs w:val="24"/>
          <w:lang w:eastAsia="en-IE"/>
        </w:rPr>
      </w:pPr>
      <w:r>
        <w:rPr>
          <w:rFonts w:ascii="Verdana" w:eastAsia="Times New Roman" w:hAnsi="Verdana" w:cs="Helvetica"/>
          <w:sz w:val="24"/>
          <w:szCs w:val="24"/>
          <w:lang w:eastAsia="en-IE"/>
        </w:rPr>
        <w:pict w14:anchorId="1822AF6E">
          <v:rect id="_x0000_i1025" style="width:0;height:0" o:hralign="center" o:hrstd="t" o:hr="t" fillcolor="#a0a0a0" stroked="f"/>
        </w:pict>
      </w:r>
    </w:p>
    <w:p w14:paraId="3C537E24" w14:textId="77777777" w:rsidR="007A60B1" w:rsidRPr="0009220E" w:rsidRDefault="007A60B1" w:rsidP="007A60B1">
      <w:pPr>
        <w:rPr>
          <w:rFonts w:ascii="Verdana" w:eastAsia="Times New Roman" w:hAnsi="Verdana" w:cs="Helvetica"/>
          <w:spacing w:val="2"/>
          <w:sz w:val="24"/>
          <w:szCs w:val="24"/>
          <w:lang w:eastAsia="en-IE"/>
        </w:rPr>
      </w:pPr>
      <w:r w:rsidRPr="00AC46F1">
        <w:rPr>
          <w:rFonts w:ascii="Verdana" w:eastAsia="Times New Roman" w:hAnsi="Verdana" w:cs="Helvetica"/>
          <w:b/>
          <w:sz w:val="24"/>
          <w:szCs w:val="24"/>
          <w:lang w:eastAsia="en-IE"/>
        </w:rPr>
        <w:t>11:30 - 11:50</w:t>
      </w:r>
      <w:r w:rsidRPr="0009220E">
        <w:rPr>
          <w:rFonts w:ascii="Verdana" w:eastAsia="Times New Roman" w:hAnsi="Verdana" w:cs="Helvetica"/>
          <w:sz w:val="24"/>
          <w:szCs w:val="24"/>
          <w:lang w:eastAsia="en-IE"/>
        </w:rPr>
        <w:t xml:space="preserve"> Stretch</w:t>
      </w:r>
      <w:r w:rsidRPr="0009220E">
        <w:rPr>
          <w:rFonts w:ascii="Verdana" w:eastAsia="Times New Roman" w:hAnsi="Verdana" w:cs="Helvetica"/>
          <w:spacing w:val="2"/>
          <w:sz w:val="24"/>
          <w:szCs w:val="24"/>
          <w:lang w:eastAsia="en-IE"/>
        </w:rPr>
        <w:t xml:space="preserve"> Break - </w:t>
      </w:r>
    </w:p>
    <w:p w14:paraId="6A1AFE65" w14:textId="77777777" w:rsidR="007A60B1" w:rsidRPr="0009220E" w:rsidRDefault="007A60B1" w:rsidP="007A60B1">
      <w:pPr>
        <w:rPr>
          <w:rFonts w:ascii="Verdana" w:eastAsia="Times New Roman" w:hAnsi="Verdana" w:cs="Helvetica"/>
          <w:sz w:val="24"/>
          <w:szCs w:val="24"/>
          <w:lang w:eastAsia="en-IE"/>
        </w:rPr>
      </w:pPr>
      <w:r w:rsidRPr="00AC46F1">
        <w:rPr>
          <w:rFonts w:ascii="Verdana" w:eastAsia="Times New Roman" w:hAnsi="Verdana" w:cs="Helvetica"/>
          <w:b/>
          <w:sz w:val="24"/>
          <w:szCs w:val="24"/>
          <w:lang w:eastAsia="en-IE"/>
        </w:rPr>
        <w:t>11:50 - 12:50</w:t>
      </w:r>
      <w:r w:rsidRPr="0009220E">
        <w:rPr>
          <w:rFonts w:ascii="Verdana" w:eastAsia="Times New Roman" w:hAnsi="Verdana" w:cs="Helvetica"/>
          <w:sz w:val="24"/>
          <w:szCs w:val="24"/>
          <w:lang w:eastAsia="en-IE"/>
        </w:rPr>
        <w:t xml:space="preserve"> Overview</w:t>
      </w:r>
      <w:r w:rsidRPr="0009220E">
        <w:rPr>
          <w:rFonts w:ascii="Verdana" w:eastAsia="Times New Roman" w:hAnsi="Verdana" w:cs="Helvetica"/>
          <w:spacing w:val="2"/>
          <w:sz w:val="24"/>
          <w:szCs w:val="24"/>
          <w:lang w:eastAsia="en-IE"/>
        </w:rPr>
        <w:t xml:space="preserve"> of Adult Safeguarding with </w:t>
      </w:r>
      <w:r w:rsidRPr="0009220E">
        <w:rPr>
          <w:rFonts w:ascii="Verdana" w:eastAsia="Times New Roman" w:hAnsi="Verdana" w:cs="Helvetica"/>
          <w:sz w:val="24"/>
          <w:szCs w:val="24"/>
          <w:lang w:eastAsia="en-IE"/>
        </w:rPr>
        <w:t>Lisa Daly Caroline O'Meara Lorraine Dolan</w:t>
      </w:r>
    </w:p>
    <w:p w14:paraId="289E684C" w14:textId="77777777" w:rsidR="007A60B1" w:rsidRPr="0009220E" w:rsidRDefault="00F6622E" w:rsidP="007A60B1">
      <w:pPr>
        <w:rPr>
          <w:rFonts w:ascii="Verdana" w:eastAsia="Times New Roman" w:hAnsi="Verdana" w:cs="Helvetica"/>
          <w:sz w:val="24"/>
          <w:szCs w:val="24"/>
          <w:lang w:eastAsia="en-IE"/>
        </w:rPr>
      </w:pPr>
      <w:r>
        <w:rPr>
          <w:rFonts w:ascii="Verdana" w:eastAsia="Times New Roman" w:hAnsi="Verdana" w:cs="Helvetica"/>
          <w:sz w:val="24"/>
          <w:szCs w:val="24"/>
          <w:lang w:eastAsia="en-IE"/>
        </w:rPr>
        <w:pict w14:anchorId="05B0D58C">
          <v:rect id="_x0000_i1026" style="width:0;height:0" o:hralign="center" o:hrstd="t" o:hr="t" fillcolor="#a0a0a0" stroked="f"/>
        </w:pict>
      </w:r>
    </w:p>
    <w:p w14:paraId="6013EBE5" w14:textId="77777777" w:rsidR="007A60B1" w:rsidRPr="0009220E" w:rsidRDefault="007A60B1" w:rsidP="007A60B1">
      <w:pPr>
        <w:rPr>
          <w:rFonts w:ascii="Verdana" w:eastAsia="Times New Roman" w:hAnsi="Verdana" w:cs="Helvetica"/>
          <w:spacing w:val="2"/>
          <w:sz w:val="24"/>
          <w:szCs w:val="24"/>
          <w:lang w:eastAsia="en-IE"/>
        </w:rPr>
      </w:pPr>
      <w:r w:rsidRPr="00AC46F1">
        <w:rPr>
          <w:rFonts w:ascii="Verdana" w:eastAsia="Times New Roman" w:hAnsi="Verdana" w:cs="Helvetica"/>
          <w:b/>
          <w:sz w:val="24"/>
          <w:szCs w:val="24"/>
          <w:lang w:eastAsia="en-IE"/>
        </w:rPr>
        <w:t>12:50 - 13:30</w:t>
      </w:r>
      <w:r w:rsidRPr="0009220E">
        <w:rPr>
          <w:rFonts w:ascii="Verdana" w:eastAsia="Times New Roman" w:hAnsi="Verdana" w:cs="Helvetica"/>
          <w:sz w:val="24"/>
          <w:szCs w:val="24"/>
          <w:lang w:eastAsia="en-IE"/>
        </w:rPr>
        <w:t xml:space="preserve"> </w:t>
      </w:r>
      <w:r w:rsidRPr="0009220E">
        <w:rPr>
          <w:rFonts w:ascii="Verdana" w:eastAsia="Times New Roman" w:hAnsi="Verdana" w:cs="Helvetica"/>
          <w:spacing w:val="2"/>
          <w:sz w:val="24"/>
          <w:szCs w:val="24"/>
          <w:lang w:eastAsia="en-IE"/>
        </w:rPr>
        <w:t>Light Lunch in Canteen</w:t>
      </w:r>
    </w:p>
    <w:p w14:paraId="774DAA8C" w14:textId="77777777" w:rsidR="0009220E" w:rsidRPr="0009220E" w:rsidRDefault="00F6622E" w:rsidP="007A60B1">
      <w:pPr>
        <w:rPr>
          <w:rFonts w:ascii="Verdana" w:eastAsia="Times New Roman" w:hAnsi="Verdana" w:cs="Helvetica"/>
          <w:sz w:val="24"/>
          <w:szCs w:val="24"/>
          <w:lang w:eastAsia="en-IE"/>
        </w:rPr>
      </w:pPr>
      <w:r>
        <w:rPr>
          <w:rFonts w:ascii="Verdana" w:eastAsia="Times New Roman" w:hAnsi="Verdana" w:cs="Helvetica"/>
          <w:sz w:val="24"/>
          <w:szCs w:val="24"/>
          <w:lang w:eastAsia="en-IE"/>
        </w:rPr>
        <w:pict w14:anchorId="6BFD1361">
          <v:rect id="_x0000_i1027" style="width:0;height:0" o:hralign="center" o:hrstd="t" o:hr="t" fillcolor="#a0a0a0" stroked="f"/>
        </w:pict>
      </w:r>
    </w:p>
    <w:p w14:paraId="7994AE73" w14:textId="77777777" w:rsidR="007A60B1" w:rsidRPr="00AC46F1" w:rsidRDefault="007A60B1" w:rsidP="007A60B1">
      <w:pPr>
        <w:rPr>
          <w:rFonts w:ascii="Verdana" w:eastAsia="Times New Roman" w:hAnsi="Verdana" w:cs="Helvetica"/>
          <w:b/>
          <w:sz w:val="24"/>
          <w:szCs w:val="24"/>
          <w:lang w:eastAsia="en-IE"/>
        </w:rPr>
      </w:pPr>
      <w:r w:rsidRPr="00AC46F1">
        <w:rPr>
          <w:rFonts w:ascii="Verdana" w:eastAsia="Times New Roman" w:hAnsi="Verdana" w:cs="Helvetica"/>
          <w:b/>
          <w:sz w:val="24"/>
          <w:szCs w:val="24"/>
          <w:lang w:eastAsia="en-IE"/>
        </w:rPr>
        <w:t>13:30 - 14:30</w:t>
      </w:r>
      <w:r w:rsidRPr="0009220E">
        <w:rPr>
          <w:rFonts w:ascii="Verdana" w:eastAsia="Times New Roman" w:hAnsi="Verdana" w:cs="Helvetica"/>
          <w:spacing w:val="2"/>
          <w:sz w:val="24"/>
          <w:szCs w:val="24"/>
          <w:lang w:eastAsia="en-IE"/>
        </w:rPr>
        <w:t xml:space="preserve"> Focus on preventative &amp; support programmes to educate people on </w:t>
      </w:r>
      <w:r w:rsidRPr="00AC46F1">
        <w:rPr>
          <w:rFonts w:ascii="Verdana" w:eastAsia="Times New Roman" w:hAnsi="Verdana" w:cs="Helvetica"/>
          <w:b/>
          <w:spacing w:val="2"/>
          <w:sz w:val="24"/>
          <w:szCs w:val="24"/>
          <w:lang w:eastAsia="en-IE"/>
        </w:rPr>
        <w:t xml:space="preserve">keeping themselves with </w:t>
      </w:r>
      <w:r w:rsidRPr="00AC46F1">
        <w:rPr>
          <w:rFonts w:ascii="Verdana" w:eastAsia="Times New Roman" w:hAnsi="Verdana" w:cs="Helvetica"/>
          <w:b/>
          <w:sz w:val="24"/>
          <w:szCs w:val="24"/>
          <w:lang w:eastAsia="en-IE"/>
        </w:rPr>
        <w:t>Martina Kinane Deirdre O'Connor Maeve Ryan</w:t>
      </w:r>
    </w:p>
    <w:p w14:paraId="57F559B4" w14:textId="77777777" w:rsidR="007A60B1" w:rsidRPr="0009220E" w:rsidRDefault="007A60B1" w:rsidP="007A60B1">
      <w:pPr>
        <w:rPr>
          <w:rFonts w:ascii="Verdana" w:eastAsia="Times New Roman" w:hAnsi="Verdana" w:cs="Helvetica"/>
          <w:spacing w:val="2"/>
          <w:sz w:val="24"/>
          <w:szCs w:val="24"/>
          <w:lang w:eastAsia="en-IE"/>
        </w:rPr>
      </w:pPr>
      <w:r w:rsidRPr="00AC46F1">
        <w:rPr>
          <w:rFonts w:ascii="Verdana" w:eastAsia="Times New Roman" w:hAnsi="Verdana" w:cs="Helvetica"/>
          <w:b/>
          <w:sz w:val="24"/>
          <w:szCs w:val="24"/>
          <w:lang w:eastAsia="en-IE"/>
        </w:rPr>
        <w:t>14:30 - </w:t>
      </w:r>
      <w:r w:rsidR="0009220E" w:rsidRPr="00AC46F1">
        <w:rPr>
          <w:rFonts w:ascii="Verdana" w:eastAsia="Times New Roman" w:hAnsi="Verdana" w:cs="Helvetica"/>
          <w:b/>
          <w:sz w:val="24"/>
          <w:szCs w:val="24"/>
          <w:lang w:eastAsia="en-IE"/>
        </w:rPr>
        <w:t>15:00</w:t>
      </w:r>
      <w:r w:rsidR="0009220E" w:rsidRPr="0009220E">
        <w:rPr>
          <w:rFonts w:ascii="Verdana" w:eastAsia="Times New Roman" w:hAnsi="Verdana" w:cs="Helvetica"/>
          <w:sz w:val="24"/>
          <w:szCs w:val="24"/>
          <w:lang w:eastAsia="en-IE"/>
        </w:rPr>
        <w:t xml:space="preserve"> Close</w:t>
      </w:r>
      <w:r w:rsidRPr="0009220E">
        <w:rPr>
          <w:rFonts w:ascii="Verdana" w:eastAsia="Times New Roman" w:hAnsi="Verdana" w:cs="Helvetica"/>
          <w:spacing w:val="2"/>
          <w:sz w:val="24"/>
          <w:szCs w:val="24"/>
          <w:lang w:eastAsia="en-IE"/>
        </w:rPr>
        <w:t xml:space="preserve"> and Reflection</w:t>
      </w:r>
    </w:p>
    <w:p w14:paraId="7A7F25D4" w14:textId="77777777" w:rsidR="0009220E" w:rsidRPr="0009220E" w:rsidRDefault="00F6622E" w:rsidP="007A60B1">
      <w:pPr>
        <w:rPr>
          <w:rFonts w:ascii="Verdana" w:eastAsia="Times New Roman" w:hAnsi="Verdana" w:cs="Helvetica"/>
          <w:spacing w:val="2"/>
          <w:sz w:val="24"/>
          <w:szCs w:val="24"/>
          <w:lang w:eastAsia="en-IE"/>
        </w:rPr>
      </w:pPr>
      <w:r>
        <w:rPr>
          <w:rFonts w:ascii="Verdana" w:eastAsia="Times New Roman" w:hAnsi="Verdana" w:cs="Helvetica"/>
          <w:sz w:val="24"/>
          <w:szCs w:val="24"/>
          <w:lang w:eastAsia="en-IE"/>
        </w:rPr>
        <w:pict w14:anchorId="66DD60EE">
          <v:rect id="_x0000_i1028" style="width:0;height:0" o:hralign="center" o:hrstd="t" o:hr="t" fillcolor="#a0a0a0" stroked="f"/>
        </w:pict>
      </w:r>
    </w:p>
    <w:p w14:paraId="7ADB353E" w14:textId="77777777" w:rsidR="007A60B1" w:rsidRPr="0009220E" w:rsidRDefault="007A60B1" w:rsidP="007A60B1">
      <w:pPr>
        <w:rPr>
          <w:rFonts w:ascii="Verdana" w:eastAsia="Times New Roman" w:hAnsi="Verdana" w:cs="Helvetica"/>
          <w:b/>
          <w:sz w:val="24"/>
          <w:szCs w:val="24"/>
          <w:lang w:eastAsia="en-IE"/>
        </w:rPr>
      </w:pPr>
      <w:r w:rsidRPr="0009220E">
        <w:rPr>
          <w:rFonts w:ascii="Verdana" w:eastAsia="Times New Roman" w:hAnsi="Verdana" w:cs="Helvetica"/>
          <w:b/>
          <w:sz w:val="24"/>
          <w:szCs w:val="24"/>
          <w:lang w:eastAsia="en-IE"/>
        </w:rPr>
        <w:t>It is free to attend</w:t>
      </w:r>
      <w:r w:rsidR="0009220E">
        <w:rPr>
          <w:rFonts w:ascii="Verdana" w:eastAsia="Times New Roman" w:hAnsi="Verdana" w:cs="Helvetica"/>
          <w:b/>
          <w:sz w:val="24"/>
          <w:szCs w:val="24"/>
          <w:lang w:eastAsia="en-IE"/>
        </w:rPr>
        <w:t xml:space="preserve">. </w:t>
      </w:r>
      <w:r w:rsidRPr="0009220E">
        <w:rPr>
          <w:rFonts w:ascii="Verdana" w:eastAsia="Times New Roman" w:hAnsi="Verdana" w:cs="Helvetica"/>
          <w:b/>
          <w:sz w:val="24"/>
          <w:szCs w:val="24"/>
          <w:lang w:eastAsia="en-IE"/>
        </w:rPr>
        <w:t xml:space="preserve">Booking is essential and it is limited to 140 spaces.  Booking is through Tipperary Age Friendly Eventbrite. </w:t>
      </w:r>
      <w:hyperlink r:id="rId6" w:history="1">
        <w:r w:rsidRPr="0009220E">
          <w:rPr>
            <w:rStyle w:val="Hyperlink"/>
            <w:rFonts w:ascii="Verdana" w:eastAsia="Times New Roman" w:hAnsi="Verdana" w:cs="Helvetica"/>
            <w:b/>
            <w:color w:val="4E67C8" w:themeColor="accent1"/>
            <w:sz w:val="32"/>
            <w:szCs w:val="32"/>
            <w:lang w:eastAsia="en-IE"/>
          </w:rPr>
          <w:t xml:space="preserve"> Event Link</w:t>
        </w:r>
      </w:hyperlink>
      <w:r w:rsidRPr="0009220E">
        <w:rPr>
          <w:rFonts w:ascii="Verdana" w:eastAsia="Times New Roman" w:hAnsi="Verdana" w:cs="Helvetica"/>
          <w:b/>
          <w:color w:val="4E67C8" w:themeColor="accent1"/>
          <w:sz w:val="24"/>
          <w:szCs w:val="24"/>
          <w:lang w:eastAsia="en-IE"/>
        </w:rPr>
        <w:t xml:space="preserve"> </w:t>
      </w:r>
    </w:p>
    <w:p w14:paraId="469675D9" w14:textId="77777777" w:rsidR="007A60B1" w:rsidRPr="0009220E" w:rsidRDefault="007A60B1" w:rsidP="007A60B1">
      <w:pPr>
        <w:rPr>
          <w:rFonts w:ascii="Verdana" w:eastAsia="Times New Roman" w:hAnsi="Verdana" w:cs="Helvetica"/>
          <w:sz w:val="24"/>
          <w:szCs w:val="24"/>
          <w:lang w:eastAsia="en-IE"/>
        </w:rPr>
      </w:pPr>
      <w:r w:rsidRPr="0009220E">
        <w:rPr>
          <w:rFonts w:ascii="Verdana" w:eastAsia="Times New Roman" w:hAnsi="Verdana" w:cs="Helvetica"/>
          <w:sz w:val="24"/>
          <w:szCs w:val="24"/>
          <w:lang w:eastAsia="en-IE"/>
        </w:rPr>
        <w:t xml:space="preserve">You can also call Cliona Tobin or Fiona Crotty </w:t>
      </w:r>
      <w:r w:rsidR="0009220E">
        <w:rPr>
          <w:rFonts w:ascii="Verdana" w:eastAsia="Times New Roman" w:hAnsi="Verdana" w:cs="Helvetica"/>
          <w:sz w:val="24"/>
          <w:szCs w:val="24"/>
          <w:lang w:eastAsia="en-IE"/>
        </w:rPr>
        <w:t xml:space="preserve">with Tipperary County Council </w:t>
      </w:r>
      <w:r w:rsidRPr="0009220E">
        <w:rPr>
          <w:rFonts w:ascii="Verdana" w:eastAsia="Times New Roman" w:hAnsi="Verdana" w:cs="Helvetica"/>
          <w:sz w:val="24"/>
          <w:szCs w:val="24"/>
          <w:lang w:eastAsia="en-IE"/>
        </w:rPr>
        <w:t>0818 06 5000 with Tipperary Age Friendly</w:t>
      </w:r>
      <w:r w:rsidR="0009220E">
        <w:rPr>
          <w:rFonts w:ascii="Verdana" w:eastAsia="Times New Roman" w:hAnsi="Verdana" w:cs="Helvetica"/>
          <w:sz w:val="24"/>
          <w:szCs w:val="24"/>
          <w:lang w:eastAsia="en-IE"/>
        </w:rPr>
        <w:t xml:space="preserve"> or email </w:t>
      </w:r>
      <w:hyperlink r:id="rId7" w:history="1">
        <w:r w:rsidR="0009220E" w:rsidRPr="0009220E">
          <w:rPr>
            <w:rStyle w:val="Hyperlink"/>
            <w:rFonts w:ascii="Verdana" w:eastAsia="Times New Roman" w:hAnsi="Verdana" w:cs="Helvetica"/>
            <w:color w:val="4E67C8" w:themeColor="accent1"/>
            <w:sz w:val="24"/>
            <w:szCs w:val="24"/>
            <w:lang w:eastAsia="en-IE"/>
          </w:rPr>
          <w:t>agefriendly@tipperarycoco.ie</w:t>
        </w:r>
      </w:hyperlink>
      <w:r w:rsidR="0009220E" w:rsidRPr="0009220E">
        <w:rPr>
          <w:rFonts w:ascii="Verdana" w:eastAsia="Times New Roman" w:hAnsi="Verdana" w:cs="Helvetica"/>
          <w:color w:val="4E67C8" w:themeColor="accent1"/>
          <w:sz w:val="24"/>
          <w:szCs w:val="24"/>
          <w:lang w:eastAsia="en-IE"/>
        </w:rPr>
        <w:t xml:space="preserve"> </w:t>
      </w:r>
      <w:r w:rsidRPr="0009220E">
        <w:rPr>
          <w:rFonts w:ascii="Verdana" w:eastAsia="Times New Roman" w:hAnsi="Verdana" w:cs="Helvetica"/>
          <w:color w:val="4E67C8" w:themeColor="accent1"/>
          <w:sz w:val="24"/>
          <w:szCs w:val="24"/>
          <w:lang w:eastAsia="en-IE"/>
        </w:rPr>
        <w:t xml:space="preserve"> </w:t>
      </w:r>
    </w:p>
    <w:p w14:paraId="1533D615" w14:textId="77777777" w:rsidR="007A79FA" w:rsidRPr="0009220E" w:rsidRDefault="00F6622E" w:rsidP="007A60B1">
      <w:pPr>
        <w:rPr>
          <w:rFonts w:ascii="Verdana" w:hAnsi="Verdana"/>
          <w:sz w:val="24"/>
          <w:szCs w:val="24"/>
        </w:rPr>
      </w:pPr>
    </w:p>
    <w:sectPr w:rsidR="007A79FA" w:rsidRPr="0009220E" w:rsidSect="0009220E">
      <w:pgSz w:w="11906" w:h="16838"/>
      <w:pgMar w:top="720" w:right="720" w:bottom="720" w:left="720" w:header="708" w:footer="708" w:gutter="0"/>
      <w:pgBorders w:offsetFrom="page">
        <w:top w:val="single" w:sz="6" w:space="24" w:color="5ECCF3" w:themeColor="accent2"/>
        <w:left w:val="single" w:sz="6" w:space="24" w:color="5ECCF3" w:themeColor="accent2"/>
        <w:bottom w:val="single" w:sz="6" w:space="24" w:color="5ECCF3" w:themeColor="accent2"/>
        <w:right w:val="single" w:sz="6" w:space="24" w:color="5ECCF3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B1"/>
    <w:rsid w:val="0006439B"/>
    <w:rsid w:val="0009220E"/>
    <w:rsid w:val="000F71E9"/>
    <w:rsid w:val="00652345"/>
    <w:rsid w:val="006C7C7C"/>
    <w:rsid w:val="007A60B1"/>
    <w:rsid w:val="00925110"/>
    <w:rsid w:val="0096275B"/>
    <w:rsid w:val="00AC46F1"/>
    <w:rsid w:val="00B87CC3"/>
    <w:rsid w:val="00F6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5EC6C92"/>
  <w15:chartTrackingRefBased/>
  <w15:docId w15:val="{BFC2C2D6-3698-43F7-A4DF-502D921A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20E"/>
  </w:style>
  <w:style w:type="paragraph" w:styleId="Heading1">
    <w:name w:val="heading 1"/>
    <w:basedOn w:val="Normal"/>
    <w:next w:val="Normal"/>
    <w:link w:val="Heading1Char"/>
    <w:uiPriority w:val="9"/>
    <w:qFormat/>
    <w:rsid w:val="00092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2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2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1306A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2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2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2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1306A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2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1306A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2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2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220E"/>
    <w:rPr>
      <w:b/>
      <w:b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09220E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20E"/>
    <w:rPr>
      <w:rFonts w:asciiTheme="majorHAnsi" w:eastAsiaTheme="majorEastAsia" w:hAnsiTheme="majorHAnsi" w:cstheme="majorBidi"/>
      <w:color w:val="31479E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20E"/>
    <w:rPr>
      <w:rFonts w:asciiTheme="majorHAnsi" w:eastAsiaTheme="majorEastAsia" w:hAnsiTheme="majorHAnsi" w:cstheme="majorBidi"/>
      <w:color w:val="21306A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20E"/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20E"/>
    <w:rPr>
      <w:rFonts w:asciiTheme="majorHAnsi" w:eastAsiaTheme="majorEastAsia" w:hAnsiTheme="majorHAnsi" w:cstheme="majorBidi"/>
      <w:color w:val="3147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20E"/>
    <w:rPr>
      <w:rFonts w:asciiTheme="majorHAnsi" w:eastAsiaTheme="majorEastAsia" w:hAnsiTheme="majorHAnsi" w:cstheme="majorBidi"/>
      <w:color w:val="21306A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20E"/>
    <w:rPr>
      <w:rFonts w:asciiTheme="majorHAnsi" w:eastAsiaTheme="majorEastAsia" w:hAnsiTheme="majorHAnsi" w:cstheme="majorBidi"/>
      <w:i/>
      <w:iCs/>
      <w:color w:val="21306A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20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20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220E"/>
    <w:pPr>
      <w:spacing w:after="200" w:line="240" w:lineRule="auto"/>
    </w:pPr>
    <w:rPr>
      <w:i/>
      <w:iCs/>
      <w:color w:val="212745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22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20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20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9220E"/>
    <w:rPr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09220E"/>
    <w:rPr>
      <w:i/>
      <w:iCs/>
      <w:color w:val="auto"/>
    </w:rPr>
  </w:style>
  <w:style w:type="paragraph" w:styleId="NoSpacing">
    <w:name w:val="No Spacing"/>
    <w:uiPriority w:val="1"/>
    <w:qFormat/>
    <w:rsid w:val="000922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9220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20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20E"/>
    <w:pPr>
      <w:pBdr>
        <w:top w:val="single" w:sz="4" w:space="10" w:color="4E67C8" w:themeColor="accent1"/>
        <w:bottom w:val="single" w:sz="4" w:space="10" w:color="4E67C8" w:themeColor="accent1"/>
      </w:pBdr>
      <w:spacing w:before="360" w:after="360"/>
      <w:ind w:left="864" w:right="864"/>
      <w:jc w:val="center"/>
    </w:pPr>
    <w:rPr>
      <w:i/>
      <w:iCs/>
      <w:color w:val="4E67C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20E"/>
    <w:rPr>
      <w:i/>
      <w:iCs/>
      <w:color w:val="4E67C8" w:themeColor="accent1"/>
    </w:rPr>
  </w:style>
  <w:style w:type="character" w:styleId="SubtleEmphasis">
    <w:name w:val="Subtle Emphasis"/>
    <w:basedOn w:val="DefaultParagraphFont"/>
    <w:uiPriority w:val="19"/>
    <w:qFormat/>
    <w:rsid w:val="0009220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9220E"/>
    <w:rPr>
      <w:i/>
      <w:iCs/>
      <w:color w:val="4E67C8" w:themeColor="accent1"/>
    </w:rPr>
  </w:style>
  <w:style w:type="character" w:styleId="SubtleReference">
    <w:name w:val="Subtle Reference"/>
    <w:basedOn w:val="DefaultParagraphFont"/>
    <w:uiPriority w:val="31"/>
    <w:qFormat/>
    <w:rsid w:val="0009220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9220E"/>
    <w:rPr>
      <w:b/>
      <w:bCs/>
      <w:smallCaps/>
      <w:color w:val="4E67C8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09220E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220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A60B1"/>
    <w:rPr>
      <w:color w:val="56C7A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3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93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18" w:color="FAAFA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81857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18" w:color="324B8C"/>
                    <w:bottom w:val="none" w:sz="0" w:space="0" w:color="auto"/>
                    <w:right w:val="none" w:sz="0" w:space="0" w:color="auto"/>
                  </w:divBdr>
                  <w:divsChild>
                    <w:div w:id="5920540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4167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71113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18" w:color="CDDF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769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18" w:color="FC86BC"/>
                    <w:bottom w:val="none" w:sz="0" w:space="0" w:color="auto"/>
                    <w:right w:val="none" w:sz="0" w:space="0" w:color="auto"/>
                  </w:divBdr>
                  <w:divsChild>
                    <w:div w:id="75078160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8101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31848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18" w:color="044F6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1934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4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18" w:color="FAAFA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1710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18" w:color="324B8C"/>
                    <w:bottom w:val="none" w:sz="0" w:space="0" w:color="auto"/>
                    <w:right w:val="none" w:sz="0" w:space="0" w:color="auto"/>
                  </w:divBdr>
                  <w:divsChild>
                    <w:div w:id="102277976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66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4045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3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gefriendly@tipperarycoco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ntbrite.ie/e/ageing-well-in-your-community-tickets-1658722536759?utm-campaign=social&amp;utm-content=attendeeshare&amp;utm-medium=discovery&amp;utm-term=listing&amp;utm-source=cp&amp;aff=ebdsshcopyur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cet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Tipperary County Council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Crotty, Fiona</dc:creator>
  <cp:keywords/>
  <dc:description/>
  <cp:lastModifiedBy>Tobin, Cliona</cp:lastModifiedBy>
  <cp:revision>2</cp:revision>
  <cp:lastPrinted>2025-09-19T08:59:00Z</cp:lastPrinted>
  <dcterms:created xsi:type="dcterms:W3CDTF">2025-09-21T17:38:00Z</dcterms:created>
  <dcterms:modified xsi:type="dcterms:W3CDTF">2025-09-21T17:38:00Z</dcterms:modified>
</cp:coreProperties>
</file>